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33084" w14:textId="77777777" w:rsidR="00517ABF" w:rsidRPr="0023544F" w:rsidRDefault="00517ABF" w:rsidP="00517ABF">
      <w:pPr>
        <w:jc w:val="center"/>
        <w:rPr>
          <w:rFonts w:ascii="Century Gothic" w:hAnsi="Century Gothic"/>
          <w:b/>
          <w:bCs/>
          <w:sz w:val="40"/>
          <w:szCs w:val="40"/>
          <w:u w:val="single"/>
        </w:rPr>
      </w:pPr>
      <w:r w:rsidRPr="0023544F">
        <w:rPr>
          <w:rFonts w:ascii="Century Gothic" w:hAnsi="Century Gothic"/>
          <w:b/>
          <w:bCs/>
          <w:sz w:val="40"/>
          <w:szCs w:val="40"/>
          <w:u w:val="single"/>
        </w:rPr>
        <w:t>Lesson Plan</w:t>
      </w:r>
    </w:p>
    <w:p w14:paraId="7E292FD6" w14:textId="77777777" w:rsidR="00CE5EB0" w:rsidRPr="0023544F" w:rsidRDefault="00CE5EB0" w:rsidP="00517ABF">
      <w:pPr>
        <w:rPr>
          <w:rFonts w:ascii="Century Gothic" w:hAnsi="Century Gothic"/>
          <w:b/>
          <w:bCs/>
          <w:sz w:val="28"/>
          <w:szCs w:val="28"/>
        </w:rPr>
      </w:pPr>
      <w:r w:rsidRPr="0023544F">
        <w:rPr>
          <w:rFonts w:ascii="Century Gothic" w:hAnsi="Century Gothic"/>
          <w:b/>
          <w:bCs/>
          <w:sz w:val="28"/>
          <w:szCs w:val="28"/>
        </w:rPr>
        <w:t>Prior Knowledge</w:t>
      </w:r>
    </w:p>
    <w:p w14:paraId="5E40A9D3" w14:textId="3DC50511" w:rsidR="0029621F" w:rsidRPr="00D64370" w:rsidRDefault="007B0C1A" w:rsidP="00CE5EB0">
      <w:pPr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Students should have a vague knowledge o</w:t>
      </w:r>
      <w:r w:rsidR="00825FC6">
        <w:rPr>
          <w:rFonts w:ascii="Times New Roman" w:hAnsi="Times New Roman"/>
        </w:rPr>
        <w:t>f common present tense AR, ER, and IR verbs and their conjugations</w:t>
      </w:r>
      <w:r>
        <w:rPr>
          <w:rFonts w:ascii="Times New Roman" w:hAnsi="Times New Roman"/>
        </w:rPr>
        <w:t>. This lesson will remind them of Spanish 1 and 2 vocabulary</w:t>
      </w:r>
      <w:r w:rsidR="00825FC6">
        <w:rPr>
          <w:rFonts w:ascii="Times New Roman" w:hAnsi="Times New Roman"/>
        </w:rPr>
        <w:t>, plus present tense regular verb conjugation</w:t>
      </w:r>
      <w:r>
        <w:rPr>
          <w:rFonts w:ascii="Times New Roman" w:hAnsi="Times New Roman"/>
        </w:rPr>
        <w:t>.</w:t>
      </w:r>
    </w:p>
    <w:p w14:paraId="3BBEADBF" w14:textId="77777777" w:rsidR="00CE5EB0" w:rsidRPr="00D64370" w:rsidRDefault="00CE5EB0" w:rsidP="00517ABF">
      <w:pPr>
        <w:rPr>
          <w:rFonts w:ascii="Times New Roman" w:hAnsi="Times New Roman"/>
        </w:rPr>
      </w:pPr>
    </w:p>
    <w:p w14:paraId="1D1C474A" w14:textId="77777777" w:rsidR="00CE5EB0" w:rsidRPr="0023544F" w:rsidRDefault="00CE5EB0" w:rsidP="00CE5EB0">
      <w:pPr>
        <w:rPr>
          <w:rFonts w:ascii="Century Gothic" w:hAnsi="Century Gothic"/>
          <w:b/>
          <w:bCs/>
          <w:sz w:val="28"/>
          <w:szCs w:val="28"/>
        </w:rPr>
      </w:pPr>
      <w:r w:rsidRPr="0023544F">
        <w:rPr>
          <w:rFonts w:ascii="Century Gothic" w:hAnsi="Century Gothic"/>
          <w:b/>
          <w:bCs/>
          <w:sz w:val="28"/>
          <w:szCs w:val="28"/>
        </w:rPr>
        <w:t>Concepts to be taught</w:t>
      </w:r>
    </w:p>
    <w:p w14:paraId="038FA178" w14:textId="77777777" w:rsidR="00833331" w:rsidRDefault="00833331" w:rsidP="00CE5EB0">
      <w:pPr>
        <w:pStyle w:val="ColorfulList-Accent11"/>
        <w:numPr>
          <w:ilvl w:val="0"/>
          <w:numId w:val="1"/>
        </w:numPr>
        <w:rPr>
          <w:rFonts w:ascii="Times New Roman" w:hAnsi="Times New Roman"/>
        </w:rPr>
        <w:sectPr w:rsidR="00833331" w:rsidSect="00517ABF">
          <w:footerReference w:type="default" r:id="rId7"/>
          <w:pgSz w:w="12240" w:h="15840"/>
          <w:pgMar w:top="1440" w:right="1440" w:bottom="1440" w:left="1440" w:header="720" w:footer="720" w:gutter="0"/>
          <w:cols w:space="720"/>
        </w:sectPr>
      </w:pPr>
    </w:p>
    <w:p w14:paraId="7953965F" w14:textId="5DECD756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Bailar</w:t>
      </w:r>
      <w:proofErr w:type="spellEnd"/>
    </w:p>
    <w:p w14:paraId="4B3DEBBC" w14:textId="33A067A3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Cantar</w:t>
      </w:r>
      <w:proofErr w:type="spellEnd"/>
    </w:p>
    <w:p w14:paraId="51F0F5AB" w14:textId="3B5771B8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Caminar</w:t>
      </w:r>
      <w:proofErr w:type="spellEnd"/>
    </w:p>
    <w:p w14:paraId="7EB7806B" w14:textId="71D17F43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Cocinar</w:t>
      </w:r>
      <w:proofErr w:type="spellEnd"/>
    </w:p>
    <w:p w14:paraId="2B1CC902" w14:textId="7BCA006D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Descansar</w:t>
      </w:r>
      <w:proofErr w:type="spellEnd"/>
    </w:p>
    <w:p w14:paraId="17BE1C39" w14:textId="21E7B378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Dibujar</w:t>
      </w:r>
      <w:proofErr w:type="spellEnd"/>
    </w:p>
    <w:p w14:paraId="2DE782C2" w14:textId="3A596377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Escuchar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música</w:t>
      </w:r>
      <w:proofErr w:type="spellEnd"/>
    </w:p>
    <w:p w14:paraId="2E9190EB" w14:textId="46AC19A8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Estudiar</w:t>
      </w:r>
      <w:proofErr w:type="spellEnd"/>
    </w:p>
    <w:p w14:paraId="348700F6" w14:textId="46D22D96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Hablar </w:t>
      </w:r>
      <w:proofErr w:type="spellStart"/>
      <w:r>
        <w:rPr>
          <w:rFonts w:ascii="Times New Roman" w:hAnsi="Times New Roman"/>
        </w:rPr>
        <w:t>por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teléfono</w:t>
      </w:r>
      <w:proofErr w:type="spellEnd"/>
    </w:p>
    <w:p w14:paraId="0E690A45" w14:textId="20B7D4EF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Lavar</w:t>
      </w:r>
      <w:proofErr w:type="spellEnd"/>
    </w:p>
    <w:p w14:paraId="00545C5F" w14:textId="3872DB60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Montar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bicicleta</w:t>
      </w:r>
      <w:proofErr w:type="spellEnd"/>
    </w:p>
    <w:p w14:paraId="71EB3221" w14:textId="2075A2A1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Nadar</w:t>
      </w:r>
    </w:p>
    <w:p w14:paraId="3FD9633A" w14:textId="2E0666E6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Navegar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por</w:t>
      </w:r>
      <w:proofErr w:type="spellEnd"/>
      <w:r>
        <w:rPr>
          <w:rFonts w:ascii="Times New Roman" w:hAnsi="Times New Roman"/>
        </w:rPr>
        <w:t xml:space="preserve"> Internet</w:t>
      </w:r>
    </w:p>
    <w:p w14:paraId="02FA0FD6" w14:textId="59C4545F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Patina</w:t>
      </w:r>
    </w:p>
    <w:p w14:paraId="5D1B1D26" w14:textId="453DBE1C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Platicar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por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línea</w:t>
      </w:r>
      <w:proofErr w:type="spellEnd"/>
    </w:p>
    <w:p w14:paraId="2DEC0192" w14:textId="2D48DF89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Practicar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deportes</w:t>
      </w:r>
      <w:proofErr w:type="spellEnd"/>
    </w:p>
    <w:p w14:paraId="26060C09" w14:textId="7AD68920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Tocar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el</w:t>
      </w:r>
      <w:proofErr w:type="spellEnd"/>
      <w:r>
        <w:rPr>
          <w:rFonts w:ascii="Times New Roman" w:hAnsi="Times New Roman"/>
        </w:rPr>
        <w:t xml:space="preserve"> piano</w:t>
      </w:r>
    </w:p>
    <w:p w14:paraId="21E5E08F" w14:textId="2C0B2882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Trabajar</w:t>
      </w:r>
      <w:proofErr w:type="spellEnd"/>
    </w:p>
    <w:p w14:paraId="1B3D84F8" w14:textId="0FA139E2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Viajar</w:t>
      </w:r>
      <w:proofErr w:type="spellEnd"/>
    </w:p>
    <w:p w14:paraId="2FF108A3" w14:textId="5932036A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Beber</w:t>
      </w:r>
      <w:proofErr w:type="spellEnd"/>
    </w:p>
    <w:p w14:paraId="12A21A51" w14:textId="4648426D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Comer</w:t>
      </w:r>
    </w:p>
    <w:p w14:paraId="73360D69" w14:textId="273AB783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Correr</w:t>
      </w:r>
      <w:proofErr w:type="spellEnd"/>
    </w:p>
    <w:p w14:paraId="5D347EAC" w14:textId="741DABF0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Coser</w:t>
      </w:r>
    </w:p>
    <w:p w14:paraId="616D38D1" w14:textId="23955239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Leer</w:t>
      </w:r>
    </w:p>
    <w:p w14:paraId="3CDC373E" w14:textId="2ED07CAE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Romper</w:t>
      </w:r>
    </w:p>
    <w:p w14:paraId="7EDB7C1E" w14:textId="538AE580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Vender</w:t>
      </w:r>
    </w:p>
    <w:p w14:paraId="4EBF168D" w14:textId="0159AB9E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Aprender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español</w:t>
      </w:r>
      <w:proofErr w:type="spellEnd"/>
    </w:p>
    <w:p w14:paraId="333A9DD8" w14:textId="52CE8337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Comprender</w:t>
      </w:r>
      <w:proofErr w:type="spellEnd"/>
    </w:p>
    <w:p w14:paraId="6167AB6A" w14:textId="4300592C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Creer</w:t>
      </w:r>
      <w:proofErr w:type="spellEnd"/>
    </w:p>
    <w:p w14:paraId="41A5268A" w14:textId="255C3FA7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Responder</w:t>
      </w:r>
    </w:p>
    <w:p w14:paraId="0CE2BAF7" w14:textId="17153C9C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Abrir</w:t>
      </w:r>
      <w:proofErr w:type="spellEnd"/>
    </w:p>
    <w:p w14:paraId="6C579182" w14:textId="1279A9F7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Cubrir</w:t>
      </w:r>
      <w:proofErr w:type="spellEnd"/>
    </w:p>
    <w:p w14:paraId="45F541CF" w14:textId="0663C546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Escribir</w:t>
      </w:r>
      <w:proofErr w:type="spellEnd"/>
    </w:p>
    <w:p w14:paraId="289AB35B" w14:textId="62C026D9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Recibir</w:t>
      </w:r>
      <w:proofErr w:type="spellEnd"/>
    </w:p>
    <w:p w14:paraId="5D4126EF" w14:textId="495B0F52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Asistir</w:t>
      </w:r>
      <w:proofErr w:type="spellEnd"/>
    </w:p>
    <w:p w14:paraId="059424E2" w14:textId="2E35DB69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Partir</w:t>
      </w:r>
      <w:proofErr w:type="spellEnd"/>
    </w:p>
    <w:p w14:paraId="1EE4D4AD" w14:textId="360C4DD7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Sufrir</w:t>
      </w:r>
      <w:proofErr w:type="spellEnd"/>
    </w:p>
    <w:p w14:paraId="1F2924FD" w14:textId="3C1D5349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Vivir</w:t>
      </w:r>
      <w:proofErr w:type="spellEnd"/>
    </w:p>
    <w:p w14:paraId="2F6A2709" w14:textId="766C796A" w:rsid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Describir</w:t>
      </w:r>
      <w:proofErr w:type="spellEnd"/>
    </w:p>
    <w:p w14:paraId="5FF21E30" w14:textId="21BA53D3" w:rsidR="00825FC6" w:rsidRPr="00825FC6" w:rsidRDefault="00825FC6" w:rsidP="00825FC6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Decidir</w:t>
      </w:r>
      <w:proofErr w:type="spellEnd"/>
      <w:r>
        <w:rPr>
          <w:rFonts w:ascii="Times New Roman" w:hAnsi="Times New Roman"/>
        </w:rPr>
        <w:t xml:space="preserve"> </w:t>
      </w:r>
    </w:p>
    <w:p w14:paraId="042E886B" w14:textId="77777777" w:rsidR="00825FC6" w:rsidRDefault="00825FC6" w:rsidP="00825FC6">
      <w:pPr>
        <w:pStyle w:val="ColorfulList-Accent11"/>
        <w:rPr>
          <w:rFonts w:ascii="Times New Roman" w:hAnsi="Times New Roman"/>
        </w:rPr>
        <w:sectPr w:rsidR="00825FC6" w:rsidSect="00825FC6">
          <w:type w:val="continuous"/>
          <w:pgSz w:w="12240" w:h="15840"/>
          <w:pgMar w:top="1440" w:right="1440" w:bottom="1440" w:left="1440" w:header="720" w:footer="720" w:gutter="0"/>
          <w:cols w:num="3" w:space="720"/>
        </w:sectPr>
      </w:pPr>
    </w:p>
    <w:p w14:paraId="192F93A3" w14:textId="77777777" w:rsidR="003943AC" w:rsidRDefault="003943AC" w:rsidP="003943AC">
      <w:pPr>
        <w:pStyle w:val="ColorfulList-Accent11"/>
        <w:ind w:left="0"/>
        <w:rPr>
          <w:rFonts w:ascii="Times New Roman" w:hAnsi="Times New Roman"/>
        </w:rPr>
      </w:pPr>
    </w:p>
    <w:p w14:paraId="513F9CE5" w14:textId="3CBF9DD4" w:rsidR="003943AC" w:rsidRPr="003943AC" w:rsidRDefault="003943AC" w:rsidP="003943AC">
      <w:pPr>
        <w:rPr>
          <w:rFonts w:ascii="Century Gothic" w:hAnsi="Century Gothic"/>
          <w:b/>
          <w:bCs/>
          <w:sz w:val="28"/>
          <w:szCs w:val="28"/>
        </w:rPr>
      </w:pPr>
      <w:r w:rsidRPr="003943AC">
        <w:rPr>
          <w:rFonts w:ascii="Century Gothic" w:hAnsi="Century Gothic"/>
          <w:b/>
          <w:bCs/>
          <w:sz w:val="28"/>
          <w:szCs w:val="28"/>
        </w:rPr>
        <w:t>How to copy the Classwork</w:t>
      </w:r>
    </w:p>
    <w:p w14:paraId="1072DE60" w14:textId="77777777" w:rsidR="003943AC" w:rsidRPr="00821552" w:rsidRDefault="003943AC" w:rsidP="003943AC">
      <w:proofErr w:type="spellStart"/>
      <w:r>
        <w:t>Actividad</w:t>
      </w:r>
      <w:proofErr w:type="spellEnd"/>
      <w:r>
        <w:t xml:space="preserve"> 2 is a partner speaking activity. Pages 1 and 2 should be single-sided and passed out to pairs of students. Pages 3 and 4 can be double-sided with each other.</w:t>
      </w:r>
    </w:p>
    <w:p w14:paraId="21C9D2E8" w14:textId="77777777" w:rsidR="003943AC" w:rsidRDefault="003943AC" w:rsidP="003943AC">
      <w:pPr>
        <w:numPr>
          <w:ilvl w:val="0"/>
          <w:numId w:val="1"/>
        </w:numPr>
      </w:pPr>
      <w:r w:rsidRPr="00821552">
        <w:t xml:space="preserve">For example, for a class of 30, I make </w:t>
      </w:r>
      <w:r>
        <w:t>15 single-sided copies of page 1, 15 single-sided copies of page 2, and 30 double-sided copies of pages 3 and 4.</w:t>
      </w:r>
    </w:p>
    <w:p w14:paraId="556BCEA2" w14:textId="2643FC37" w:rsidR="007B0C1A" w:rsidRDefault="00825FC6" w:rsidP="003943AC">
      <w:pPr>
        <w:pStyle w:val="ColorfulList-Accent11"/>
        <w:ind w:left="0"/>
        <w:rPr>
          <w:rFonts w:ascii="Times New Roman" w:hAnsi="Times New Roman"/>
        </w:rPr>
        <w:sectPr w:rsidR="007B0C1A" w:rsidSect="00833331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  <w:r>
        <w:rPr>
          <w:rFonts w:ascii="Times New Roman" w:hAnsi="Times New Roman"/>
        </w:rPr>
        <w:t xml:space="preserve"> </w:t>
      </w:r>
    </w:p>
    <w:p w14:paraId="24406922" w14:textId="65597D5E" w:rsidR="00517ABF" w:rsidRPr="00D64370" w:rsidRDefault="00517ABF" w:rsidP="00517ABF">
      <w:pPr>
        <w:rPr>
          <w:rFonts w:ascii="Times New Roman" w:hAnsi="Times New Roman"/>
        </w:rPr>
      </w:pPr>
      <w:r w:rsidRPr="0023544F">
        <w:rPr>
          <w:rFonts w:ascii="Century Gothic" w:hAnsi="Century Gothic"/>
          <w:b/>
          <w:bCs/>
          <w:sz w:val="28"/>
          <w:szCs w:val="28"/>
        </w:rPr>
        <w:t>Objective</w:t>
      </w:r>
      <w:r w:rsidR="00FF2FFD" w:rsidRPr="0023544F">
        <w:rPr>
          <w:rFonts w:ascii="Century Gothic" w:hAnsi="Century Gothic"/>
          <w:b/>
          <w:bCs/>
          <w:sz w:val="28"/>
          <w:szCs w:val="28"/>
        </w:rPr>
        <w:t>:</w:t>
      </w:r>
      <w:r w:rsidR="00FF2FFD" w:rsidRPr="00D64370">
        <w:rPr>
          <w:rFonts w:ascii="Times New Roman" w:hAnsi="Times New Roman"/>
          <w:b/>
          <w:sz w:val="28"/>
          <w:szCs w:val="28"/>
        </w:rPr>
        <w:t xml:space="preserve">  </w:t>
      </w:r>
      <w:r w:rsidR="00FF2FFD" w:rsidRPr="00D64370">
        <w:rPr>
          <w:rFonts w:ascii="Times New Roman" w:hAnsi="Times New Roman"/>
        </w:rPr>
        <w:t xml:space="preserve">Students will </w:t>
      </w:r>
      <w:r w:rsidR="00480D94">
        <w:rPr>
          <w:rFonts w:ascii="Times New Roman" w:hAnsi="Times New Roman"/>
        </w:rPr>
        <w:t xml:space="preserve">use </w:t>
      </w:r>
      <w:r w:rsidR="0023544F">
        <w:rPr>
          <w:rFonts w:ascii="Times New Roman" w:hAnsi="Times New Roman"/>
        </w:rPr>
        <w:t xml:space="preserve">a variety of </w:t>
      </w:r>
      <w:r w:rsidR="00825FC6">
        <w:rPr>
          <w:rFonts w:ascii="Times New Roman" w:hAnsi="Times New Roman"/>
        </w:rPr>
        <w:t>common regular present tense AR, ER, and IR verbs</w:t>
      </w:r>
      <w:r w:rsidR="0029621F">
        <w:rPr>
          <w:rFonts w:ascii="Times New Roman" w:hAnsi="Times New Roman"/>
        </w:rPr>
        <w:t xml:space="preserve"> in order to </w:t>
      </w:r>
      <w:r w:rsidR="007B0C1A">
        <w:rPr>
          <w:rFonts w:ascii="Times New Roman" w:hAnsi="Times New Roman"/>
        </w:rPr>
        <w:t xml:space="preserve">ask and state what they and others </w:t>
      </w:r>
      <w:r w:rsidR="00825FC6">
        <w:rPr>
          <w:rFonts w:ascii="Times New Roman" w:hAnsi="Times New Roman"/>
        </w:rPr>
        <w:t>do</w:t>
      </w:r>
      <w:r w:rsidR="007B0C1A">
        <w:rPr>
          <w:rFonts w:ascii="Times New Roman" w:hAnsi="Times New Roman"/>
        </w:rPr>
        <w:t>.</w:t>
      </w:r>
    </w:p>
    <w:p w14:paraId="560DF22D" w14:textId="77777777" w:rsidR="00517ABF" w:rsidRPr="00D64370" w:rsidRDefault="00517ABF" w:rsidP="00517ABF">
      <w:pPr>
        <w:rPr>
          <w:rFonts w:ascii="Times New Roman" w:hAnsi="Times New Roman"/>
          <w:b/>
        </w:rPr>
      </w:pPr>
    </w:p>
    <w:p w14:paraId="7010845B" w14:textId="77777777" w:rsidR="00517ABF" w:rsidRPr="0023544F" w:rsidRDefault="00517ABF" w:rsidP="00517ABF">
      <w:pPr>
        <w:rPr>
          <w:rFonts w:ascii="Century Gothic" w:hAnsi="Century Gothic"/>
          <w:b/>
          <w:bCs/>
          <w:sz w:val="28"/>
          <w:szCs w:val="28"/>
        </w:rPr>
      </w:pPr>
      <w:r w:rsidRPr="0023544F">
        <w:rPr>
          <w:rFonts w:ascii="Century Gothic" w:hAnsi="Century Gothic"/>
          <w:b/>
          <w:bCs/>
          <w:sz w:val="28"/>
          <w:szCs w:val="28"/>
        </w:rPr>
        <w:t>Materials</w:t>
      </w:r>
    </w:p>
    <w:p w14:paraId="44B2995C" w14:textId="77777777" w:rsidR="00517ABF" w:rsidRPr="00D64370" w:rsidRDefault="00DB6DAA" w:rsidP="00517AB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 w:rsidRPr="00D64370">
        <w:rPr>
          <w:rFonts w:ascii="Times New Roman" w:hAnsi="Times New Roman"/>
        </w:rPr>
        <w:t>Drill</w:t>
      </w:r>
    </w:p>
    <w:p w14:paraId="12B23378" w14:textId="77777777" w:rsidR="00DB6DAA" w:rsidRPr="00D64370" w:rsidRDefault="00DB6DAA" w:rsidP="00517AB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 w:rsidRPr="00D64370">
        <w:rPr>
          <w:rFonts w:ascii="Times New Roman" w:hAnsi="Times New Roman"/>
        </w:rPr>
        <w:t>Powerpoint</w:t>
      </w:r>
      <w:proofErr w:type="spellEnd"/>
    </w:p>
    <w:p w14:paraId="596D3C4A" w14:textId="7AE2F269" w:rsidR="00DB6DAA" w:rsidRPr="00D64370" w:rsidRDefault="0023544F" w:rsidP="00517AB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Vocabulary</w:t>
      </w:r>
    </w:p>
    <w:p w14:paraId="4EAEB77A" w14:textId="3244F8DF" w:rsidR="00DB6DAA" w:rsidRDefault="0023544F" w:rsidP="00517AB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Classwork</w:t>
      </w:r>
    </w:p>
    <w:p w14:paraId="6D043688" w14:textId="1456F303" w:rsidR="00825FC6" w:rsidRDefault="00825FC6" w:rsidP="00517AB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Listening Script</w:t>
      </w:r>
    </w:p>
    <w:p w14:paraId="1FC19FEF" w14:textId="77777777" w:rsidR="00DB6DAA" w:rsidRPr="00D64370" w:rsidRDefault="00DB6DAA" w:rsidP="00517AB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 w:rsidRPr="00D64370">
        <w:rPr>
          <w:rFonts w:ascii="Times New Roman" w:hAnsi="Times New Roman"/>
        </w:rPr>
        <w:t>Exit Ticket</w:t>
      </w:r>
    </w:p>
    <w:p w14:paraId="547E69E4" w14:textId="77777777" w:rsidR="009B25A3" w:rsidRPr="00D64370" w:rsidRDefault="009B25A3" w:rsidP="00CE5EB0">
      <w:pPr>
        <w:pStyle w:val="ColorfulList-Accent11"/>
        <w:ind w:left="0"/>
        <w:rPr>
          <w:rFonts w:ascii="Times New Roman" w:hAnsi="Times New Roman"/>
        </w:rPr>
      </w:pPr>
    </w:p>
    <w:p w14:paraId="34A48505" w14:textId="04D30A24" w:rsidR="00CE5EB0" w:rsidRPr="00D64370" w:rsidRDefault="00CE5EB0" w:rsidP="00CE5EB0">
      <w:pPr>
        <w:pStyle w:val="ColorfulList-Accent11"/>
        <w:ind w:left="0"/>
        <w:rPr>
          <w:rFonts w:ascii="Times New Roman" w:hAnsi="Times New Roman"/>
        </w:rPr>
      </w:pPr>
      <w:r w:rsidRPr="0023544F">
        <w:rPr>
          <w:rFonts w:ascii="Century Gothic" w:hAnsi="Century Gothic"/>
          <w:b/>
          <w:bCs/>
          <w:sz w:val="28"/>
          <w:szCs w:val="28"/>
        </w:rPr>
        <w:t>Drill</w:t>
      </w:r>
      <w:r w:rsidR="006B4CE5" w:rsidRPr="0023544F">
        <w:rPr>
          <w:rFonts w:ascii="Century Gothic" w:hAnsi="Century Gothic"/>
          <w:b/>
          <w:bCs/>
          <w:sz w:val="28"/>
          <w:szCs w:val="28"/>
        </w:rPr>
        <w:t>:</w:t>
      </w:r>
      <w:r w:rsidR="006B4CE5" w:rsidRPr="00D64370">
        <w:rPr>
          <w:rFonts w:ascii="Times New Roman" w:hAnsi="Times New Roman"/>
          <w:b/>
          <w:sz w:val="28"/>
          <w:szCs w:val="28"/>
        </w:rPr>
        <w:t xml:space="preserve">  </w:t>
      </w:r>
      <w:r w:rsidR="006B4CE5" w:rsidRPr="00D64370">
        <w:rPr>
          <w:rFonts w:ascii="Times New Roman" w:hAnsi="Times New Roman"/>
        </w:rPr>
        <w:t>Students have to</w:t>
      </w:r>
      <w:r w:rsidR="00650D94">
        <w:rPr>
          <w:rFonts w:ascii="Times New Roman" w:hAnsi="Times New Roman"/>
        </w:rPr>
        <w:t xml:space="preserve"> </w:t>
      </w:r>
      <w:r w:rsidR="00825FC6">
        <w:rPr>
          <w:rFonts w:ascii="Times New Roman" w:hAnsi="Times New Roman"/>
        </w:rPr>
        <w:t xml:space="preserve">write the </w:t>
      </w:r>
      <w:proofErr w:type="spellStart"/>
      <w:r w:rsidR="00825FC6">
        <w:rPr>
          <w:rFonts w:ascii="Times New Roman" w:hAnsi="Times New Roman"/>
          <w:i/>
          <w:iCs/>
        </w:rPr>
        <w:t>nosotros</w:t>
      </w:r>
      <w:proofErr w:type="spellEnd"/>
      <w:r w:rsidR="00825FC6">
        <w:rPr>
          <w:rFonts w:ascii="Times New Roman" w:hAnsi="Times New Roman"/>
        </w:rPr>
        <w:t xml:space="preserve"> form of various AR and ER verbs</w:t>
      </w:r>
      <w:r w:rsidR="009B25A3">
        <w:rPr>
          <w:rFonts w:ascii="Times New Roman" w:hAnsi="Times New Roman"/>
        </w:rPr>
        <w:t>.</w:t>
      </w:r>
      <w:r w:rsidR="00825FC6">
        <w:rPr>
          <w:rFonts w:ascii="Times New Roman" w:hAnsi="Times New Roman"/>
        </w:rPr>
        <w:t xml:space="preserve"> This should be a review.</w:t>
      </w:r>
    </w:p>
    <w:p w14:paraId="268FECE8" w14:textId="54AAB867" w:rsidR="006B4CE5" w:rsidRPr="00D64370" w:rsidRDefault="006B4CE5" w:rsidP="006B4CE5">
      <w:pPr>
        <w:numPr>
          <w:ilvl w:val="0"/>
          <w:numId w:val="3"/>
        </w:numPr>
        <w:rPr>
          <w:rFonts w:ascii="Times New Roman" w:hAnsi="Times New Roman"/>
        </w:rPr>
      </w:pPr>
      <w:r w:rsidRPr="00D64370">
        <w:rPr>
          <w:rFonts w:ascii="Times New Roman" w:hAnsi="Times New Roman"/>
        </w:rPr>
        <w:t>I pass these half-sheets out to students as they walk in the door. This could be posted on the board or projected to the screen, whatever fits with the classroom’s procedures.</w:t>
      </w:r>
    </w:p>
    <w:p w14:paraId="7A803CD2" w14:textId="77777777" w:rsidR="00517ABF" w:rsidRPr="00D64370" w:rsidRDefault="00517ABF" w:rsidP="00517ABF">
      <w:pPr>
        <w:rPr>
          <w:rFonts w:ascii="Times New Roman" w:hAnsi="Times New Roman"/>
        </w:rPr>
      </w:pPr>
    </w:p>
    <w:p w14:paraId="24AA3B81" w14:textId="77777777" w:rsidR="00517ABF" w:rsidRPr="0023544F" w:rsidRDefault="00CE5EB0" w:rsidP="00CE5EB0">
      <w:pPr>
        <w:rPr>
          <w:rFonts w:ascii="Century Gothic" w:hAnsi="Century Gothic"/>
          <w:b/>
          <w:bCs/>
          <w:sz w:val="28"/>
          <w:szCs w:val="28"/>
        </w:rPr>
      </w:pPr>
      <w:r w:rsidRPr="0023544F">
        <w:rPr>
          <w:rFonts w:ascii="Century Gothic" w:hAnsi="Century Gothic"/>
          <w:b/>
          <w:bCs/>
          <w:sz w:val="28"/>
          <w:szCs w:val="28"/>
        </w:rPr>
        <w:t>The Lesson</w:t>
      </w:r>
    </w:p>
    <w:p w14:paraId="31B9770A" w14:textId="794A248A" w:rsidR="00517ABF" w:rsidRDefault="005B6144" w:rsidP="00CE5EB0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Project the </w:t>
      </w:r>
      <w:proofErr w:type="spellStart"/>
      <w:r>
        <w:rPr>
          <w:rFonts w:ascii="Times New Roman" w:hAnsi="Times New Roman"/>
        </w:rPr>
        <w:t>powerpoint</w:t>
      </w:r>
      <w:proofErr w:type="spellEnd"/>
      <w:r>
        <w:rPr>
          <w:rFonts w:ascii="Times New Roman" w:hAnsi="Times New Roman"/>
        </w:rPr>
        <w:t xml:space="preserve"> to the screen</w:t>
      </w:r>
      <w:r w:rsidR="00656DAA">
        <w:rPr>
          <w:rFonts w:ascii="Times New Roman" w:hAnsi="Times New Roman"/>
        </w:rPr>
        <w:t xml:space="preserve"> in Slideshow view.</w:t>
      </w:r>
    </w:p>
    <w:p w14:paraId="0900DF82" w14:textId="77777777" w:rsidR="003117B2" w:rsidRDefault="003117B2" w:rsidP="00CE5EB0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Have students repeat the question on each slide, and then the answer. </w:t>
      </w:r>
    </w:p>
    <w:p w14:paraId="71C706A0" w14:textId="575ADF23" w:rsidR="00756F01" w:rsidRDefault="003117B2" w:rsidP="003117B2">
      <w:pPr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Take a minute and ask students the question to answer individually, depending on how comfortable they are with these review questions</w:t>
      </w:r>
      <w:r w:rsidR="007B3BFB">
        <w:rPr>
          <w:rFonts w:ascii="Times New Roman" w:hAnsi="Times New Roman"/>
        </w:rPr>
        <w:t xml:space="preserve"> and the vocabulary</w:t>
      </w:r>
      <w:r>
        <w:rPr>
          <w:rFonts w:ascii="Times New Roman" w:hAnsi="Times New Roman"/>
        </w:rPr>
        <w:t>.</w:t>
      </w:r>
    </w:p>
    <w:p w14:paraId="178C477E" w14:textId="77777777" w:rsidR="00CE5EB0" w:rsidRPr="00D64370" w:rsidRDefault="00CE5EB0" w:rsidP="00CE5EB0">
      <w:pPr>
        <w:rPr>
          <w:rFonts w:ascii="Times New Roman" w:hAnsi="Times New Roman"/>
        </w:rPr>
      </w:pPr>
    </w:p>
    <w:p w14:paraId="7B9F603F" w14:textId="1836FD43" w:rsidR="00517ABF" w:rsidRPr="0023544F" w:rsidRDefault="00517ABF" w:rsidP="00CE5EB0">
      <w:pPr>
        <w:rPr>
          <w:rFonts w:ascii="Century Gothic" w:hAnsi="Century Gothic"/>
          <w:b/>
          <w:bCs/>
          <w:sz w:val="28"/>
          <w:szCs w:val="28"/>
        </w:rPr>
      </w:pPr>
      <w:r w:rsidRPr="0023544F">
        <w:rPr>
          <w:rFonts w:ascii="Century Gothic" w:hAnsi="Century Gothic"/>
          <w:b/>
          <w:bCs/>
          <w:sz w:val="28"/>
          <w:szCs w:val="28"/>
        </w:rPr>
        <w:t xml:space="preserve">Guided </w:t>
      </w:r>
      <w:r w:rsidR="00756F01">
        <w:rPr>
          <w:rFonts w:ascii="Century Gothic" w:hAnsi="Century Gothic"/>
          <w:b/>
          <w:bCs/>
          <w:sz w:val="28"/>
          <w:szCs w:val="28"/>
        </w:rPr>
        <w:t xml:space="preserve">&amp; Independent </w:t>
      </w:r>
      <w:r w:rsidRPr="0023544F">
        <w:rPr>
          <w:rFonts w:ascii="Century Gothic" w:hAnsi="Century Gothic"/>
          <w:b/>
          <w:bCs/>
          <w:sz w:val="28"/>
          <w:szCs w:val="28"/>
        </w:rPr>
        <w:t>Practice</w:t>
      </w:r>
    </w:p>
    <w:p w14:paraId="399C5165" w14:textId="77777777" w:rsidR="00756F01" w:rsidRDefault="009955E5" w:rsidP="00CE5EB0">
      <w:pPr>
        <w:numPr>
          <w:ilvl w:val="0"/>
          <w:numId w:val="1"/>
        </w:numPr>
        <w:rPr>
          <w:rFonts w:ascii="Times New Roman" w:hAnsi="Times New Roman"/>
        </w:rPr>
      </w:pPr>
      <w:r w:rsidRPr="00D64370">
        <w:rPr>
          <w:rFonts w:ascii="Times New Roman" w:hAnsi="Times New Roman"/>
        </w:rPr>
        <w:t xml:space="preserve">Pass out the </w:t>
      </w:r>
      <w:r w:rsidR="00756F01">
        <w:rPr>
          <w:rFonts w:ascii="Times New Roman" w:hAnsi="Times New Roman"/>
        </w:rPr>
        <w:t>vocabulary page for students to refer to throughout the class period.</w:t>
      </w:r>
    </w:p>
    <w:p w14:paraId="1FC65F47" w14:textId="6417DF48" w:rsidR="00517ABF" w:rsidRPr="00756F01" w:rsidRDefault="00756F01" w:rsidP="00517ABF">
      <w:pPr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There are both color and black/white versions</w:t>
      </w:r>
      <w:r w:rsidR="009955E5" w:rsidRPr="00D64370">
        <w:rPr>
          <w:rFonts w:ascii="Times New Roman" w:hAnsi="Times New Roman"/>
        </w:rPr>
        <w:t xml:space="preserve">.  </w:t>
      </w:r>
    </w:p>
    <w:p w14:paraId="1FA8E940" w14:textId="43044161" w:rsidR="00756F01" w:rsidRDefault="00756F01" w:rsidP="00756F01">
      <w:pPr>
        <w:numPr>
          <w:ilvl w:val="0"/>
          <w:numId w:val="1"/>
        </w:numPr>
        <w:rPr>
          <w:rFonts w:ascii="Times New Roman" w:hAnsi="Times New Roman"/>
        </w:rPr>
      </w:pPr>
      <w:r w:rsidRPr="00D64370">
        <w:rPr>
          <w:rFonts w:ascii="Times New Roman" w:hAnsi="Times New Roman"/>
        </w:rPr>
        <w:t xml:space="preserve">Pass out the classwork.  Call on a student to read the directions to </w:t>
      </w:r>
      <w:proofErr w:type="spellStart"/>
      <w:r w:rsidRPr="00D64370">
        <w:rPr>
          <w:rFonts w:ascii="Times New Roman" w:hAnsi="Times New Roman"/>
        </w:rPr>
        <w:t>Actividad</w:t>
      </w:r>
      <w:proofErr w:type="spellEnd"/>
      <w:r w:rsidRPr="00D64370">
        <w:rPr>
          <w:rFonts w:ascii="Times New Roman" w:hAnsi="Times New Roman"/>
        </w:rPr>
        <w:t xml:space="preserve"> 1. </w:t>
      </w:r>
    </w:p>
    <w:p w14:paraId="09FA1514" w14:textId="77777777" w:rsidR="007B3BFB" w:rsidRDefault="007B3BFB" w:rsidP="007B3BFB">
      <w:pPr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Use the Listening Script – read each statement twice. </w:t>
      </w:r>
    </w:p>
    <w:p w14:paraId="1D18842E" w14:textId="1A88B7A6" w:rsidR="007B3BFB" w:rsidRDefault="007B3BFB" w:rsidP="007B3BFB">
      <w:pPr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Review students’ answers after this activity is complete.</w:t>
      </w:r>
    </w:p>
    <w:p w14:paraId="2C269B12" w14:textId="77777777" w:rsidR="007B3BFB" w:rsidRDefault="00D37967" w:rsidP="00CE5EB0">
      <w:pPr>
        <w:numPr>
          <w:ilvl w:val="0"/>
          <w:numId w:val="1"/>
        </w:numPr>
        <w:rPr>
          <w:rFonts w:ascii="Times New Roman" w:hAnsi="Times New Roman"/>
        </w:rPr>
      </w:pPr>
      <w:r w:rsidRPr="00D37967">
        <w:rPr>
          <w:rFonts w:ascii="Times New Roman" w:hAnsi="Times New Roman"/>
        </w:rPr>
        <w:t>Call</w:t>
      </w:r>
      <w:r>
        <w:rPr>
          <w:rFonts w:ascii="Times New Roman" w:hAnsi="Times New Roman"/>
        </w:rPr>
        <w:t xml:space="preserve"> on a student to read the directions to </w:t>
      </w:r>
      <w:proofErr w:type="spellStart"/>
      <w:r>
        <w:rPr>
          <w:rFonts w:ascii="Times New Roman" w:hAnsi="Times New Roman"/>
        </w:rPr>
        <w:t>Actividad</w:t>
      </w:r>
      <w:proofErr w:type="spellEnd"/>
      <w:r>
        <w:rPr>
          <w:rFonts w:ascii="Times New Roman" w:hAnsi="Times New Roman"/>
        </w:rPr>
        <w:t xml:space="preserve"> 2. </w:t>
      </w:r>
    </w:p>
    <w:p w14:paraId="0FA3EF6D" w14:textId="081B4211" w:rsidR="00756F01" w:rsidRDefault="007B3BFB" w:rsidP="007B3BFB">
      <w:pPr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is a partner speaking activity. Students will take turns asking and answering questions with a partner. They will each use the subject pronoun prompts at the top portion of the activity for their questions, and the ‘subject / infinitive’ prompt at the bottom portion of the activity to answer their partner’s questions. </w:t>
      </w:r>
    </w:p>
    <w:p w14:paraId="144E9BFB" w14:textId="7783584C" w:rsidR="0039639B" w:rsidRDefault="007B3BFB" w:rsidP="0039639B">
      <w:pPr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Monitor students while they complete this activity.</w:t>
      </w:r>
      <w:r w:rsidR="0039639B" w:rsidRPr="00D64370">
        <w:rPr>
          <w:rFonts w:ascii="Times New Roman" w:hAnsi="Times New Roman"/>
        </w:rPr>
        <w:t xml:space="preserve"> Set a time limit and review.</w:t>
      </w:r>
    </w:p>
    <w:p w14:paraId="1107AD4D" w14:textId="3E5A1AA0" w:rsidR="0074643C" w:rsidRDefault="00D37967" w:rsidP="00D37967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Call on a student to re</w:t>
      </w:r>
      <w:r w:rsidR="00B877FC">
        <w:rPr>
          <w:rFonts w:ascii="Times New Roman" w:hAnsi="Times New Roman"/>
        </w:rPr>
        <w:t xml:space="preserve">ad the directions to </w:t>
      </w:r>
      <w:proofErr w:type="spellStart"/>
      <w:r w:rsidR="00B877FC">
        <w:rPr>
          <w:rFonts w:ascii="Times New Roman" w:hAnsi="Times New Roman"/>
        </w:rPr>
        <w:t>Actividad</w:t>
      </w:r>
      <w:proofErr w:type="spellEnd"/>
      <w:r w:rsidR="00B877FC">
        <w:rPr>
          <w:rFonts w:ascii="Times New Roman" w:hAnsi="Times New Roman"/>
        </w:rPr>
        <w:t xml:space="preserve"> 3</w:t>
      </w:r>
      <w:r>
        <w:rPr>
          <w:rFonts w:ascii="Times New Roman" w:hAnsi="Times New Roman"/>
        </w:rPr>
        <w:t xml:space="preserve">. </w:t>
      </w:r>
      <w:r w:rsidR="0074643C">
        <w:rPr>
          <w:rFonts w:ascii="Times New Roman" w:hAnsi="Times New Roman"/>
        </w:rPr>
        <w:t xml:space="preserve">Students have to </w:t>
      </w:r>
      <w:r w:rsidR="00C46E73">
        <w:rPr>
          <w:rFonts w:ascii="Times New Roman" w:hAnsi="Times New Roman"/>
        </w:rPr>
        <w:t>write the conjugated verbs out.</w:t>
      </w:r>
      <w:r w:rsidR="00C443C6">
        <w:rPr>
          <w:rFonts w:ascii="Times New Roman" w:hAnsi="Times New Roman"/>
        </w:rPr>
        <w:t xml:space="preserve"> </w:t>
      </w:r>
    </w:p>
    <w:p w14:paraId="0CAFB0AA" w14:textId="42317DCE" w:rsidR="00D37967" w:rsidRDefault="004B2BB0" w:rsidP="0074643C">
      <w:pPr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Complete the first few together as a class</w:t>
      </w:r>
      <w:r w:rsidR="00D37967" w:rsidRPr="00D64370">
        <w:rPr>
          <w:rFonts w:ascii="Times New Roman" w:hAnsi="Times New Roman"/>
        </w:rPr>
        <w:t xml:space="preserve"> and then allow students to finish independently. Set a time limit and review.</w:t>
      </w:r>
    </w:p>
    <w:p w14:paraId="076BD4CE" w14:textId="00CBAA6D" w:rsidR="00C443C6" w:rsidRDefault="00C443C6" w:rsidP="00C443C6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Call on a student to read the directions to </w:t>
      </w:r>
      <w:proofErr w:type="spellStart"/>
      <w:r>
        <w:rPr>
          <w:rFonts w:ascii="Times New Roman" w:hAnsi="Times New Roman"/>
        </w:rPr>
        <w:t>Actividad</w:t>
      </w:r>
      <w:proofErr w:type="spellEnd"/>
      <w:r>
        <w:rPr>
          <w:rFonts w:ascii="Times New Roman" w:hAnsi="Times New Roman"/>
        </w:rPr>
        <w:t xml:space="preserve"> 4. </w:t>
      </w:r>
      <w:r w:rsidR="00C46E73">
        <w:rPr>
          <w:rFonts w:ascii="Times New Roman" w:hAnsi="Times New Roman"/>
        </w:rPr>
        <w:t xml:space="preserve">This is a multiple-choice activity, but it’s designed to be tricky. </w:t>
      </w:r>
    </w:p>
    <w:p w14:paraId="66B62E58" w14:textId="51478171" w:rsidR="00C443C6" w:rsidRDefault="00C443C6" w:rsidP="00C443C6">
      <w:pPr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Complete the first few together as a class</w:t>
      </w:r>
      <w:r w:rsidRPr="00D64370">
        <w:rPr>
          <w:rFonts w:ascii="Times New Roman" w:hAnsi="Times New Roman"/>
        </w:rPr>
        <w:t xml:space="preserve"> and then allow students to finish independently. Set a time limit and review.</w:t>
      </w:r>
    </w:p>
    <w:p w14:paraId="14B8BC76" w14:textId="44C74CE3" w:rsidR="00C46E73" w:rsidRDefault="00C46E73" w:rsidP="00C46E73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Call on a student to read the directions to </w:t>
      </w:r>
      <w:proofErr w:type="spellStart"/>
      <w:r>
        <w:rPr>
          <w:rFonts w:ascii="Times New Roman" w:hAnsi="Times New Roman"/>
        </w:rPr>
        <w:t>Actividad</w:t>
      </w:r>
      <w:proofErr w:type="spellEnd"/>
      <w:r>
        <w:rPr>
          <w:rFonts w:ascii="Times New Roman" w:hAnsi="Times New Roman"/>
        </w:rPr>
        <w:t xml:space="preserve"> 5. Students will write a paragraph using any of the verbs they know. There are some vocabulary prompts to include additional information.</w:t>
      </w:r>
    </w:p>
    <w:p w14:paraId="45510F09" w14:textId="0F153A9F" w:rsidR="00C46E73" w:rsidRDefault="00C46E73" w:rsidP="00C46E73">
      <w:pPr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Brainstorm activities with the class that students might want to include in their paragraph.</w:t>
      </w:r>
    </w:p>
    <w:p w14:paraId="2BC217C4" w14:textId="5102112C" w:rsidR="00C46E73" w:rsidRPr="00C443C6" w:rsidRDefault="00C46E73" w:rsidP="00C46E73">
      <w:pPr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Set a time limit for students and have some students share their paragraphs time-allowing. </w:t>
      </w:r>
    </w:p>
    <w:p w14:paraId="6D11C888" w14:textId="77777777" w:rsidR="004B2BB0" w:rsidRPr="0074643C" w:rsidRDefault="004B2BB0" w:rsidP="004B2BB0">
      <w:pPr>
        <w:ind w:left="720"/>
        <w:rPr>
          <w:rFonts w:ascii="Times New Roman" w:hAnsi="Times New Roman"/>
        </w:rPr>
      </w:pPr>
    </w:p>
    <w:p w14:paraId="52E5CCFB" w14:textId="77777777" w:rsidR="00CE5EB0" w:rsidRPr="0023544F" w:rsidRDefault="00CE5EB0" w:rsidP="00CE5EB0">
      <w:pPr>
        <w:rPr>
          <w:rFonts w:ascii="Century Gothic" w:hAnsi="Century Gothic"/>
          <w:b/>
          <w:bCs/>
          <w:sz w:val="28"/>
          <w:szCs w:val="28"/>
        </w:rPr>
      </w:pPr>
      <w:r w:rsidRPr="0023544F">
        <w:rPr>
          <w:rFonts w:ascii="Century Gothic" w:hAnsi="Century Gothic"/>
          <w:b/>
          <w:bCs/>
          <w:sz w:val="28"/>
          <w:szCs w:val="28"/>
        </w:rPr>
        <w:t>Evaluation</w:t>
      </w:r>
    </w:p>
    <w:p w14:paraId="54F5ADC5" w14:textId="25841A21" w:rsidR="00CA3ACB" w:rsidRPr="00D64370" w:rsidRDefault="00CA3ACB" w:rsidP="00CA3ACB">
      <w:pPr>
        <w:numPr>
          <w:ilvl w:val="0"/>
          <w:numId w:val="1"/>
        </w:numPr>
        <w:rPr>
          <w:rFonts w:ascii="Times New Roman" w:hAnsi="Times New Roman"/>
        </w:rPr>
      </w:pPr>
      <w:r w:rsidRPr="00D64370">
        <w:rPr>
          <w:rFonts w:ascii="Times New Roman" w:hAnsi="Times New Roman"/>
        </w:rPr>
        <w:t xml:space="preserve">Pass out the exit ticket. Students have to </w:t>
      </w:r>
      <w:r w:rsidR="00C46E73">
        <w:rPr>
          <w:rFonts w:ascii="Times New Roman" w:hAnsi="Times New Roman"/>
        </w:rPr>
        <w:t>write out the verb conjugations for regular AR, ER, and IR verbs</w:t>
      </w:r>
      <w:r w:rsidR="00833331">
        <w:rPr>
          <w:rFonts w:ascii="Times New Roman" w:hAnsi="Times New Roman"/>
        </w:rPr>
        <w:t xml:space="preserve">. </w:t>
      </w:r>
      <w:r w:rsidRPr="00D64370">
        <w:rPr>
          <w:rFonts w:ascii="Times New Roman" w:hAnsi="Times New Roman"/>
        </w:rPr>
        <w:t>This is a great evaluation to see who gets it and who is still struggling.</w:t>
      </w:r>
    </w:p>
    <w:p w14:paraId="701850AE" w14:textId="77777777" w:rsidR="00CE5EB0" w:rsidRPr="00D64370" w:rsidRDefault="00CE5EB0" w:rsidP="00CE5EB0">
      <w:pPr>
        <w:rPr>
          <w:rFonts w:ascii="Times New Roman" w:hAnsi="Times New Roman"/>
        </w:rPr>
      </w:pPr>
    </w:p>
    <w:p w14:paraId="6FDC158D" w14:textId="77777777" w:rsidR="00517ABF" w:rsidRPr="00D64370" w:rsidRDefault="00517ABF" w:rsidP="00517ABF">
      <w:pPr>
        <w:ind w:firstLine="720"/>
        <w:rPr>
          <w:rFonts w:ascii="Times New Roman" w:hAnsi="Times New Roman"/>
        </w:rPr>
      </w:pPr>
    </w:p>
    <w:p w14:paraId="7D0AD724" w14:textId="345C3838" w:rsidR="00B26D4F" w:rsidRPr="00B26D4F" w:rsidRDefault="00B60E5A">
      <w:pPr>
        <w:rPr>
          <w:rFonts w:ascii="Just Realize" w:hAnsi="Just Realize"/>
          <w:b/>
          <w:sz w:val="28"/>
          <w:szCs w:val="28"/>
        </w:rPr>
      </w:pPr>
      <w:r>
        <w:rPr>
          <w:rFonts w:ascii="Just Realize" w:hAnsi="Just Realize"/>
          <w:b/>
          <w:noProof/>
          <w:sz w:val="28"/>
          <w:szCs w:val="28"/>
        </w:rPr>
        <w:lastRenderedPageBreak/>
        <w:drawing>
          <wp:inline distT="0" distB="0" distL="0" distR="0" wp14:anchorId="50E58446" wp14:editId="307C020F">
            <wp:extent cx="5943600" cy="17830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26D4F" w:rsidRPr="00B26D4F" w:rsidSect="00833331">
      <w:type w:val="continuous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AD8EB" w14:textId="77777777" w:rsidR="00F14F3A" w:rsidRDefault="00F14F3A" w:rsidP="006B7485">
      <w:r>
        <w:separator/>
      </w:r>
    </w:p>
  </w:endnote>
  <w:endnote w:type="continuationSeparator" w:id="0">
    <w:p w14:paraId="5AE7AB64" w14:textId="77777777" w:rsidR="00F14F3A" w:rsidRDefault="00F14F3A" w:rsidP="006B7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Just Realize">
    <w:panose1 w:val="02000506000000020004"/>
    <w:charset w:val="4D"/>
    <w:family w:val="auto"/>
    <w:pitch w:val="variable"/>
    <w:sig w:usb0="A000002F" w:usb1="10000042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E0450" w14:textId="35B24368" w:rsidR="009B339B" w:rsidRPr="006B7485" w:rsidRDefault="009B339B">
    <w:pPr>
      <w:pStyle w:val="Footer"/>
      <w:rPr>
        <w:rFonts w:ascii="Century Gothic" w:hAnsi="Century Gothic"/>
        <w:sz w:val="20"/>
        <w:szCs w:val="20"/>
      </w:rPr>
    </w:pPr>
    <w:r w:rsidRPr="006B7485">
      <w:rPr>
        <w:rFonts w:ascii="Century Gothic" w:hAnsi="Century Gothic" w:cs="Lucida Grande"/>
        <w:color w:val="000000"/>
        <w:sz w:val="20"/>
        <w:szCs w:val="20"/>
      </w:rPr>
      <w:t xml:space="preserve">© Jessica Hall (Miss </w:t>
    </w:r>
    <w:proofErr w:type="spellStart"/>
    <w:r w:rsidRPr="006B7485">
      <w:rPr>
        <w:rFonts w:ascii="Century Gothic" w:hAnsi="Century Gothic" w:cs="Lucida Grande"/>
        <w:color w:val="000000"/>
        <w:sz w:val="20"/>
        <w:szCs w:val="20"/>
      </w:rPr>
      <w:t>Señorita</w:t>
    </w:r>
    <w:proofErr w:type="spellEnd"/>
    <w:r w:rsidRPr="006B7485">
      <w:rPr>
        <w:rFonts w:ascii="Century Gothic" w:hAnsi="Century Gothic" w:cs="Lucida Grande"/>
        <w:color w:val="000000"/>
        <w:sz w:val="20"/>
        <w:szCs w:val="20"/>
      </w:rPr>
      <w:t>) 20</w:t>
    </w:r>
    <w:r w:rsidR="0023544F">
      <w:rPr>
        <w:rFonts w:ascii="Century Gothic" w:hAnsi="Century Gothic" w:cs="Lucida Grande"/>
        <w:color w:val="000000"/>
        <w:sz w:val="20"/>
        <w:szCs w:val="20"/>
      </w:rPr>
      <w:t>2</w:t>
    </w:r>
    <w:r w:rsidR="00833331">
      <w:rPr>
        <w:rFonts w:ascii="Century Gothic" w:hAnsi="Century Gothic" w:cs="Lucida Grande"/>
        <w:color w:val="000000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B2108" w14:textId="77777777" w:rsidR="00F14F3A" w:rsidRDefault="00F14F3A" w:rsidP="006B7485">
      <w:r>
        <w:separator/>
      </w:r>
    </w:p>
  </w:footnote>
  <w:footnote w:type="continuationSeparator" w:id="0">
    <w:p w14:paraId="2C5B7BF4" w14:textId="77777777" w:rsidR="00F14F3A" w:rsidRDefault="00F14F3A" w:rsidP="006B74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972"/>
    <w:multiLevelType w:val="hybridMultilevel"/>
    <w:tmpl w:val="A816D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2F71EC"/>
    <w:multiLevelType w:val="hybridMultilevel"/>
    <w:tmpl w:val="3E440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F761F2"/>
    <w:multiLevelType w:val="hybridMultilevel"/>
    <w:tmpl w:val="2A123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3886294">
    <w:abstractNumId w:val="2"/>
  </w:num>
  <w:num w:numId="2" w16cid:durableId="1864439140">
    <w:abstractNumId w:val="0"/>
  </w:num>
  <w:num w:numId="3" w16cid:durableId="97138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409"/>
    <w:rsid w:val="00041C4A"/>
    <w:rsid w:val="000B4C52"/>
    <w:rsid w:val="000C0D3C"/>
    <w:rsid w:val="000F5E6A"/>
    <w:rsid w:val="00100ECF"/>
    <w:rsid w:val="00117E57"/>
    <w:rsid w:val="002047FA"/>
    <w:rsid w:val="0023544F"/>
    <w:rsid w:val="00242D2C"/>
    <w:rsid w:val="00255AE9"/>
    <w:rsid w:val="00282CF4"/>
    <w:rsid w:val="0029621F"/>
    <w:rsid w:val="002C3FD3"/>
    <w:rsid w:val="002E2F8B"/>
    <w:rsid w:val="003117B2"/>
    <w:rsid w:val="0035183C"/>
    <w:rsid w:val="003943AC"/>
    <w:rsid w:val="0039639B"/>
    <w:rsid w:val="003C5B29"/>
    <w:rsid w:val="003D53C1"/>
    <w:rsid w:val="00432BC8"/>
    <w:rsid w:val="00480D94"/>
    <w:rsid w:val="004A0DC0"/>
    <w:rsid w:val="004B2BB0"/>
    <w:rsid w:val="00510638"/>
    <w:rsid w:val="00517ABF"/>
    <w:rsid w:val="00592A83"/>
    <w:rsid w:val="005B6144"/>
    <w:rsid w:val="005E60EC"/>
    <w:rsid w:val="00621ACA"/>
    <w:rsid w:val="00637E75"/>
    <w:rsid w:val="00645A04"/>
    <w:rsid w:val="00650D94"/>
    <w:rsid w:val="00656DAA"/>
    <w:rsid w:val="00695548"/>
    <w:rsid w:val="006B4CE5"/>
    <w:rsid w:val="006B7485"/>
    <w:rsid w:val="006D2DE1"/>
    <w:rsid w:val="0070206E"/>
    <w:rsid w:val="007155C0"/>
    <w:rsid w:val="0074643C"/>
    <w:rsid w:val="00756F01"/>
    <w:rsid w:val="007B0C1A"/>
    <w:rsid w:val="007B3BFB"/>
    <w:rsid w:val="007F3EBB"/>
    <w:rsid w:val="00825FC6"/>
    <w:rsid w:val="00827706"/>
    <w:rsid w:val="00833331"/>
    <w:rsid w:val="00841DEF"/>
    <w:rsid w:val="00850DC7"/>
    <w:rsid w:val="00861076"/>
    <w:rsid w:val="008A03FD"/>
    <w:rsid w:val="009158C9"/>
    <w:rsid w:val="0092708F"/>
    <w:rsid w:val="009453CE"/>
    <w:rsid w:val="009955E5"/>
    <w:rsid w:val="009B25A3"/>
    <w:rsid w:val="009B339B"/>
    <w:rsid w:val="009D6985"/>
    <w:rsid w:val="009F6CA1"/>
    <w:rsid w:val="00A33952"/>
    <w:rsid w:val="00A44409"/>
    <w:rsid w:val="00A7224A"/>
    <w:rsid w:val="00AC7230"/>
    <w:rsid w:val="00AD3830"/>
    <w:rsid w:val="00B136DA"/>
    <w:rsid w:val="00B15D13"/>
    <w:rsid w:val="00B26D4F"/>
    <w:rsid w:val="00B60E5A"/>
    <w:rsid w:val="00B718AE"/>
    <w:rsid w:val="00B7714E"/>
    <w:rsid w:val="00B877FC"/>
    <w:rsid w:val="00B94054"/>
    <w:rsid w:val="00BB1DEC"/>
    <w:rsid w:val="00BC4CB9"/>
    <w:rsid w:val="00C11375"/>
    <w:rsid w:val="00C443C6"/>
    <w:rsid w:val="00C46E73"/>
    <w:rsid w:val="00C92342"/>
    <w:rsid w:val="00CA3ACB"/>
    <w:rsid w:val="00CE5EB0"/>
    <w:rsid w:val="00CF4C8B"/>
    <w:rsid w:val="00D37967"/>
    <w:rsid w:val="00D60DCB"/>
    <w:rsid w:val="00D64370"/>
    <w:rsid w:val="00D97B0A"/>
    <w:rsid w:val="00DB6DAA"/>
    <w:rsid w:val="00DC3693"/>
    <w:rsid w:val="00E24678"/>
    <w:rsid w:val="00E362D3"/>
    <w:rsid w:val="00E36452"/>
    <w:rsid w:val="00EF4D89"/>
    <w:rsid w:val="00F0197E"/>
    <w:rsid w:val="00F14F3A"/>
    <w:rsid w:val="00F35AA5"/>
    <w:rsid w:val="00F51A58"/>
    <w:rsid w:val="00FC4A3A"/>
    <w:rsid w:val="00FC531B"/>
    <w:rsid w:val="00FD7F10"/>
    <w:rsid w:val="00FE1299"/>
    <w:rsid w:val="00FF2FF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0A8958"/>
  <w14:defaultImageDpi w14:val="300"/>
  <w15:chartTrackingRefBased/>
  <w15:docId w15:val="{9C2C8620-5BEC-3D4D-9C73-CADB4F2B3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440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rsid w:val="00A44409"/>
    <w:pPr>
      <w:ind w:left="720"/>
      <w:contextualSpacing/>
    </w:pPr>
  </w:style>
  <w:style w:type="paragraph" w:styleId="Header">
    <w:name w:val="header"/>
    <w:basedOn w:val="Normal"/>
    <w:link w:val="HeaderChar"/>
    <w:rsid w:val="006B748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6B7485"/>
    <w:rPr>
      <w:sz w:val="24"/>
      <w:szCs w:val="24"/>
    </w:rPr>
  </w:style>
  <w:style w:type="paragraph" w:styleId="Footer">
    <w:name w:val="footer"/>
    <w:basedOn w:val="Normal"/>
    <w:link w:val="FooterChar"/>
    <w:rsid w:val="006B748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6B748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B25A3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19</cp:revision>
  <dcterms:created xsi:type="dcterms:W3CDTF">2021-06-20T13:47:00Z</dcterms:created>
  <dcterms:modified xsi:type="dcterms:W3CDTF">2024-02-19T19:03:00Z</dcterms:modified>
</cp:coreProperties>
</file>